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C9" w:rsidRDefault="005E49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lang w:val="en-US"/>
        </w:rPr>
      </w:pPr>
    </w:p>
    <w:p w:rsidR="005E49C9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Аналитическая справка по итогам проведения диспансеризации </w:t>
      </w:r>
      <w:proofErr w:type="gramStart"/>
      <w:r>
        <w:rPr>
          <w:rFonts w:ascii="Times New Roman" w:eastAsia="Times New Roman" w:hAnsi="Times New Roman" w:cs="Times New Roman"/>
          <w:b/>
          <w:sz w:val="28"/>
        </w:rPr>
        <w:t>за</w:t>
      </w:r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E49C9" w:rsidRDefault="00F438C0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2 </w:t>
      </w:r>
      <w:r>
        <w:rPr>
          <w:rFonts w:ascii="Times New Roman" w:eastAsia="Times New Roman" w:hAnsi="Times New Roman" w:cs="Times New Roman"/>
          <w:b/>
          <w:sz w:val="28"/>
        </w:rPr>
        <w:t xml:space="preserve"> месяц</w:t>
      </w:r>
      <w:r>
        <w:rPr>
          <w:rFonts w:ascii="Times New Roman" w:eastAsia="Times New Roman" w:hAnsi="Times New Roman" w:cs="Times New Roman"/>
          <w:b/>
          <w:sz w:val="28"/>
        </w:rPr>
        <w:t>а</w:t>
      </w:r>
      <w:r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 xml:space="preserve">г. 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Диспансеризация определенных гру</w:t>
      </w:r>
      <w:proofErr w:type="gramStart"/>
      <w:r>
        <w:rPr>
          <w:rFonts w:ascii="Times New Roman" w:eastAsia="Times New Roman" w:hAnsi="Times New Roman" w:cs="Times New Roman"/>
          <w:sz w:val="28"/>
        </w:rPr>
        <w:t>пп взр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ослого населения проводится на основании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Приказа Министерства здравоохранения РФ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МЗ №124н от 13.03.19г «Об утверждении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порядка проведения профилактического медицинского осмотра и диспансеризации определенных групп взрослого населения».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В план проведения диспансеризации на 2019 год включены осмотры </w:t>
      </w:r>
      <w:r>
        <w:rPr>
          <w:rFonts w:ascii="Times New Roman" w:eastAsia="Times New Roman" w:hAnsi="Times New Roman" w:cs="Times New Roman"/>
          <w:sz w:val="28"/>
        </w:rPr>
        <w:t>7287</w:t>
      </w:r>
      <w:r>
        <w:rPr>
          <w:rFonts w:ascii="Times New Roman" w:eastAsia="Times New Roman" w:hAnsi="Times New Roman" w:cs="Times New Roman"/>
          <w:sz w:val="28"/>
        </w:rPr>
        <w:t xml:space="preserve"> человек. За </w:t>
      </w: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 xml:space="preserve"> месяц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20</w:t>
      </w:r>
      <w:r>
        <w:rPr>
          <w:rFonts w:ascii="Times New Roman" w:eastAsia="Times New Roman" w:hAnsi="Times New Roman" w:cs="Times New Roman"/>
          <w:sz w:val="28"/>
        </w:rPr>
        <w:t>20</w:t>
      </w:r>
      <w:r>
        <w:rPr>
          <w:rFonts w:ascii="Times New Roman" w:eastAsia="Times New Roman" w:hAnsi="Times New Roman" w:cs="Times New Roman"/>
          <w:sz w:val="28"/>
        </w:rPr>
        <w:t xml:space="preserve">г </w:t>
      </w:r>
      <w:proofErr w:type="spellStart"/>
      <w:r>
        <w:rPr>
          <w:rFonts w:ascii="Times New Roman" w:eastAsia="Times New Roman" w:hAnsi="Times New Roman" w:cs="Times New Roman"/>
          <w:sz w:val="28"/>
        </w:rPr>
        <w:t>диспансеризациюопределенных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гру</w:t>
      </w:r>
      <w:proofErr w:type="gramStart"/>
      <w:r>
        <w:rPr>
          <w:rFonts w:ascii="Times New Roman" w:eastAsia="Times New Roman" w:hAnsi="Times New Roman" w:cs="Times New Roman"/>
          <w:sz w:val="28"/>
        </w:rPr>
        <w:t>пп взр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ослого </w:t>
      </w:r>
      <w:r>
        <w:rPr>
          <w:rFonts w:ascii="Times New Roman" w:eastAsia="Times New Roman" w:hAnsi="Times New Roman" w:cs="Times New Roman"/>
          <w:sz w:val="28"/>
        </w:rPr>
        <w:t xml:space="preserve">населения прошли </w:t>
      </w:r>
      <w:r>
        <w:rPr>
          <w:rFonts w:ascii="Times New Roman" w:eastAsia="Times New Roman" w:hAnsi="Times New Roman" w:cs="Times New Roman"/>
          <w:sz w:val="28"/>
        </w:rPr>
        <w:t>1084</w:t>
      </w:r>
      <w:r>
        <w:rPr>
          <w:rFonts w:ascii="Times New Roman" w:eastAsia="Times New Roman" w:hAnsi="Times New Roman" w:cs="Times New Roman"/>
          <w:sz w:val="28"/>
        </w:rPr>
        <w:t xml:space="preserve"> человек</w:t>
      </w:r>
      <w:r>
        <w:rPr>
          <w:rFonts w:ascii="Times New Roman" w:eastAsia="Times New Roman" w:hAnsi="Times New Roman" w:cs="Times New Roman"/>
          <w:sz w:val="28"/>
        </w:rPr>
        <w:t>а</w:t>
      </w:r>
      <w:r>
        <w:rPr>
          <w:rFonts w:ascii="Times New Roman" w:eastAsia="Times New Roman" w:hAnsi="Times New Roman" w:cs="Times New Roman"/>
          <w:sz w:val="28"/>
        </w:rPr>
        <w:t xml:space="preserve"> (что составляет </w:t>
      </w:r>
      <w:r>
        <w:rPr>
          <w:rFonts w:ascii="Times New Roman" w:eastAsia="Times New Roman" w:hAnsi="Times New Roman" w:cs="Times New Roman"/>
          <w:sz w:val="28"/>
        </w:rPr>
        <w:t>14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 xml:space="preserve">8  </w:t>
      </w:r>
      <w:r>
        <w:rPr>
          <w:rFonts w:ascii="Times New Roman" w:eastAsia="Times New Roman" w:hAnsi="Times New Roman" w:cs="Times New Roman"/>
          <w:sz w:val="28"/>
        </w:rPr>
        <w:t xml:space="preserve"> % от годового плана), принято к оплате </w:t>
      </w:r>
      <w:r>
        <w:rPr>
          <w:rFonts w:ascii="Times New Roman" w:eastAsia="Times New Roman" w:hAnsi="Times New Roman" w:cs="Times New Roman"/>
          <w:sz w:val="28"/>
        </w:rPr>
        <w:t>1084</w:t>
      </w:r>
      <w:r>
        <w:rPr>
          <w:rFonts w:ascii="Times New Roman" w:eastAsia="Times New Roman" w:hAnsi="Times New Roman" w:cs="Times New Roman"/>
          <w:sz w:val="28"/>
        </w:rPr>
        <w:t xml:space="preserve"> случа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 xml:space="preserve">, что составило </w:t>
      </w:r>
      <w:r>
        <w:rPr>
          <w:rFonts w:ascii="Times New Roman" w:eastAsia="Times New Roman" w:hAnsi="Times New Roman" w:cs="Times New Roman"/>
          <w:b/>
          <w:sz w:val="28"/>
        </w:rPr>
        <w:t>100%</w:t>
      </w:r>
      <w:r>
        <w:rPr>
          <w:rFonts w:ascii="Times New Roman" w:eastAsia="Times New Roman" w:hAnsi="Times New Roman" w:cs="Times New Roman"/>
          <w:sz w:val="28"/>
        </w:rPr>
        <w:t xml:space="preserve">. Направлено на второй этап </w:t>
      </w:r>
      <w:r>
        <w:rPr>
          <w:rFonts w:ascii="Times New Roman" w:eastAsia="Times New Roman" w:hAnsi="Times New Roman" w:cs="Times New Roman"/>
          <w:b/>
          <w:sz w:val="28"/>
        </w:rPr>
        <w:t>175</w:t>
      </w:r>
      <w:r>
        <w:rPr>
          <w:rFonts w:ascii="Times New Roman" w:eastAsia="Times New Roman" w:hAnsi="Times New Roman" w:cs="Times New Roman"/>
          <w:sz w:val="28"/>
        </w:rPr>
        <w:t xml:space="preserve">человек, что составляет </w:t>
      </w: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 xml:space="preserve"> %</w:t>
      </w:r>
      <w:r>
        <w:rPr>
          <w:rFonts w:ascii="Times New Roman" w:eastAsia="Times New Roman" w:hAnsi="Times New Roman" w:cs="Times New Roman"/>
          <w:sz w:val="28"/>
        </w:rPr>
        <w:t xml:space="preserve"> от числа граждан, прошедших 1 этап. Завершили обследование на втором этапе</w:t>
      </w:r>
      <w:r>
        <w:rPr>
          <w:rFonts w:ascii="Times New Roman" w:eastAsia="Times New Roman" w:hAnsi="Times New Roman" w:cs="Times New Roman"/>
          <w:b/>
          <w:sz w:val="28"/>
        </w:rPr>
        <w:t>175</w:t>
      </w:r>
      <w:r>
        <w:rPr>
          <w:rFonts w:ascii="Times New Roman" w:eastAsia="Times New Roman" w:hAnsi="Times New Roman" w:cs="Times New Roman"/>
          <w:sz w:val="28"/>
        </w:rPr>
        <w:t xml:space="preserve">человек, что составляет </w:t>
      </w:r>
      <w:r>
        <w:rPr>
          <w:rFonts w:ascii="Times New Roman" w:eastAsia="Times New Roman" w:hAnsi="Times New Roman" w:cs="Times New Roman"/>
          <w:sz w:val="28"/>
        </w:rPr>
        <w:t>16</w:t>
      </w:r>
      <w:r>
        <w:rPr>
          <w:rFonts w:ascii="Times New Roman" w:eastAsia="Times New Roman" w:hAnsi="Times New Roman" w:cs="Times New Roman"/>
          <w:b/>
          <w:sz w:val="28"/>
        </w:rPr>
        <w:t>,</w:t>
      </w:r>
      <w:r>
        <w:rPr>
          <w:rFonts w:ascii="Times New Roman" w:eastAsia="Times New Roman" w:hAnsi="Times New Roman" w:cs="Times New Roman"/>
          <w:b/>
          <w:sz w:val="28"/>
        </w:rPr>
        <w:t>1</w:t>
      </w:r>
      <w:r>
        <w:rPr>
          <w:rFonts w:ascii="Times New Roman" w:eastAsia="Times New Roman" w:hAnsi="Times New Roman" w:cs="Times New Roman"/>
          <w:b/>
          <w:sz w:val="28"/>
        </w:rPr>
        <w:t>%</w:t>
      </w:r>
      <w:r>
        <w:rPr>
          <w:rFonts w:ascii="Times New Roman" w:eastAsia="Times New Roman" w:hAnsi="Times New Roman" w:cs="Times New Roman"/>
          <w:sz w:val="28"/>
        </w:rPr>
        <w:t xml:space="preserve"> от числа </w:t>
      </w:r>
      <w:proofErr w:type="gramStart"/>
      <w:r>
        <w:rPr>
          <w:rFonts w:ascii="Times New Roman" w:eastAsia="Times New Roman" w:hAnsi="Times New Roman" w:cs="Times New Roman"/>
          <w:sz w:val="28"/>
        </w:rPr>
        <w:t>прошедших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1 этап. Прошли диспансеризацию  </w:t>
      </w:r>
      <w:r>
        <w:rPr>
          <w:rFonts w:ascii="Times New Roman" w:eastAsia="Times New Roman" w:hAnsi="Times New Roman" w:cs="Times New Roman"/>
          <w:sz w:val="28"/>
        </w:rPr>
        <w:t>1084</w:t>
      </w:r>
      <w:r>
        <w:rPr>
          <w:rFonts w:ascii="Times New Roman" w:eastAsia="Times New Roman" w:hAnsi="Times New Roman" w:cs="Times New Roman"/>
          <w:sz w:val="28"/>
        </w:rPr>
        <w:t>жител</w:t>
      </w:r>
      <w:r>
        <w:rPr>
          <w:rFonts w:ascii="Times New Roman" w:eastAsia="Times New Roman" w:hAnsi="Times New Roman" w:cs="Times New Roman"/>
          <w:sz w:val="28"/>
        </w:rPr>
        <w:t>я</w:t>
      </w:r>
      <w:r>
        <w:rPr>
          <w:rFonts w:ascii="Times New Roman" w:eastAsia="Times New Roman" w:hAnsi="Times New Roman" w:cs="Times New Roman"/>
          <w:sz w:val="28"/>
        </w:rPr>
        <w:t xml:space="preserve"> сельской местности. 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Мобильных бригад участвующих в проведении диспансеризации – 1, ос</w:t>
      </w:r>
      <w:r>
        <w:rPr>
          <w:rFonts w:ascii="Times New Roman" w:eastAsia="Times New Roman" w:hAnsi="Times New Roman" w:cs="Times New Roman"/>
          <w:sz w:val="28"/>
        </w:rPr>
        <w:t xml:space="preserve">мотрено мобильными бригадами – </w:t>
      </w:r>
      <w:r>
        <w:rPr>
          <w:rFonts w:ascii="Times New Roman" w:eastAsia="Times New Roman" w:hAnsi="Times New Roman" w:cs="Times New Roman"/>
          <w:sz w:val="28"/>
        </w:rPr>
        <w:t>390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</w:rPr>
        <w:t>пациентов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что составляет </w:t>
      </w:r>
      <w:r>
        <w:rPr>
          <w:rFonts w:ascii="Times New Roman" w:eastAsia="Times New Roman" w:hAnsi="Times New Roman" w:cs="Times New Roman"/>
          <w:sz w:val="28"/>
        </w:rPr>
        <w:t>35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% (индикатив 28,6%).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Числа письменных отказов от прохождения диспансеризации в целом нет. 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 первом этапе проведено: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1.Опрос на выявление хронических неинфекционных заболеваний, факторов риск</w:t>
      </w:r>
      <w:r>
        <w:rPr>
          <w:rFonts w:ascii="Times New Roman" w:eastAsia="Times New Roman" w:hAnsi="Times New Roman" w:cs="Times New Roman"/>
          <w:sz w:val="28"/>
        </w:rPr>
        <w:t xml:space="preserve">а их развития – </w:t>
      </w:r>
      <w:r>
        <w:rPr>
          <w:rFonts w:ascii="Times New Roman" w:eastAsia="Times New Roman" w:hAnsi="Times New Roman" w:cs="Times New Roman"/>
          <w:sz w:val="28"/>
        </w:rPr>
        <w:t>1084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748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69</w:t>
      </w:r>
      <w:r>
        <w:rPr>
          <w:rFonts w:ascii="Times New Roman" w:eastAsia="Times New Roman" w:hAnsi="Times New Roman" w:cs="Times New Roman"/>
          <w:sz w:val="28"/>
        </w:rPr>
        <w:t>%)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2.Антропометрия – </w:t>
      </w:r>
      <w:r>
        <w:rPr>
          <w:rFonts w:ascii="Times New Roman" w:eastAsia="Times New Roman" w:hAnsi="Times New Roman" w:cs="Times New Roman"/>
          <w:sz w:val="28"/>
        </w:rPr>
        <w:t>1084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426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39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3.Измерение артериального давления - </w:t>
      </w:r>
      <w:r>
        <w:rPr>
          <w:rFonts w:ascii="Times New Roman" w:eastAsia="Times New Roman" w:hAnsi="Times New Roman" w:cs="Times New Roman"/>
          <w:sz w:val="28"/>
        </w:rPr>
        <w:t>1084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>
        <w:rPr>
          <w:rFonts w:ascii="Times New Roman" w:eastAsia="Times New Roman" w:hAnsi="Times New Roman" w:cs="Times New Roman"/>
          <w:sz w:val="28"/>
        </w:rPr>
        <w:t>244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22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4.Определение уровня общего холестерина в крови - </w:t>
      </w:r>
      <w:r>
        <w:rPr>
          <w:rFonts w:ascii="Times New Roman" w:eastAsia="Times New Roman" w:hAnsi="Times New Roman" w:cs="Times New Roman"/>
          <w:sz w:val="28"/>
        </w:rPr>
        <w:t>1084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>
        <w:rPr>
          <w:rFonts w:ascii="Times New Roman" w:eastAsia="Times New Roman" w:hAnsi="Times New Roman" w:cs="Times New Roman"/>
          <w:sz w:val="28"/>
        </w:rPr>
        <w:t>77</w:t>
      </w:r>
      <w:r>
        <w:rPr>
          <w:rFonts w:ascii="Times New Roman" w:eastAsia="Times New Roman" w:hAnsi="Times New Roman" w:cs="Times New Roman"/>
          <w:sz w:val="28"/>
        </w:rPr>
        <w:t xml:space="preserve">  (</w:t>
      </w:r>
      <w:r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5.Определение уровня глюкозы в крови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экспресс-методом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–</w:t>
      </w:r>
      <w:r>
        <w:rPr>
          <w:rFonts w:ascii="Times New Roman" w:eastAsia="Times New Roman" w:hAnsi="Times New Roman" w:cs="Times New Roman"/>
          <w:sz w:val="28"/>
        </w:rPr>
        <w:t>1084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83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7,6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6.Определение относит</w:t>
      </w:r>
      <w:r>
        <w:rPr>
          <w:rFonts w:ascii="Times New Roman" w:eastAsia="Times New Roman" w:hAnsi="Times New Roman" w:cs="Times New Roman"/>
          <w:sz w:val="28"/>
        </w:rPr>
        <w:t xml:space="preserve">ельного суммарного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риска- </w:t>
      </w:r>
      <w:r>
        <w:rPr>
          <w:rFonts w:ascii="Times New Roman" w:eastAsia="Times New Roman" w:hAnsi="Times New Roman" w:cs="Times New Roman"/>
          <w:sz w:val="28"/>
        </w:rPr>
        <w:t>483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 Определение абсолютного суммарного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сердечно-сосудистого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 xml:space="preserve"> риска- </w:t>
      </w:r>
      <w:r>
        <w:rPr>
          <w:rFonts w:ascii="Times New Roman" w:eastAsia="Times New Roman" w:hAnsi="Times New Roman" w:cs="Times New Roman"/>
          <w:sz w:val="28"/>
        </w:rPr>
        <w:t xml:space="preserve">601 </w:t>
      </w:r>
      <w:r>
        <w:rPr>
          <w:rFonts w:ascii="Times New Roman" w:eastAsia="Times New Roman" w:hAnsi="Times New Roman" w:cs="Times New Roman"/>
          <w:sz w:val="28"/>
        </w:rPr>
        <w:t>пациент</w:t>
      </w:r>
      <w:r>
        <w:rPr>
          <w:rFonts w:ascii="Times New Roman" w:eastAsia="Times New Roman" w:hAnsi="Times New Roman" w:cs="Times New Roman"/>
          <w:sz w:val="28"/>
        </w:rPr>
        <w:t>у</w:t>
      </w:r>
      <w:r>
        <w:rPr>
          <w:rFonts w:ascii="Times New Roman" w:eastAsia="Times New Roman" w:hAnsi="Times New Roman" w:cs="Times New Roman"/>
          <w:sz w:val="28"/>
        </w:rPr>
        <w:t>, выявлено патологических отклонений  (</w:t>
      </w:r>
      <w:r>
        <w:rPr>
          <w:rFonts w:ascii="Times New Roman" w:eastAsia="Times New Roman" w:hAnsi="Times New Roman" w:cs="Times New Roman"/>
          <w:sz w:val="28"/>
        </w:rPr>
        <w:t>24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8.ЭКГ-  </w:t>
      </w:r>
      <w:r>
        <w:rPr>
          <w:rFonts w:ascii="Times New Roman" w:eastAsia="Times New Roman" w:hAnsi="Times New Roman" w:cs="Times New Roman"/>
          <w:sz w:val="28"/>
        </w:rPr>
        <w:t>1084</w:t>
      </w:r>
      <w:r>
        <w:rPr>
          <w:rFonts w:ascii="Times New Roman" w:eastAsia="Times New Roman" w:hAnsi="Times New Roman" w:cs="Times New Roman"/>
          <w:sz w:val="28"/>
        </w:rPr>
        <w:t xml:space="preserve"> 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154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14,2</w:t>
      </w:r>
      <w:r>
        <w:rPr>
          <w:rFonts w:ascii="Times New Roman" w:eastAsia="Times New Roman" w:hAnsi="Times New Roman" w:cs="Times New Roman"/>
          <w:sz w:val="28"/>
        </w:rPr>
        <w:t xml:space="preserve"> 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9.Осмотр фельдшером, включая взятие мазка с шейки матки – </w:t>
      </w:r>
      <w:r>
        <w:rPr>
          <w:rFonts w:ascii="Times New Roman" w:eastAsia="Times New Roman" w:hAnsi="Times New Roman" w:cs="Times New Roman"/>
          <w:sz w:val="28"/>
        </w:rPr>
        <w:t>530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34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10. Флюорография легких - </w:t>
      </w:r>
      <w:r>
        <w:rPr>
          <w:rFonts w:ascii="Times New Roman" w:eastAsia="Times New Roman" w:hAnsi="Times New Roman" w:cs="Times New Roman"/>
          <w:sz w:val="28"/>
        </w:rPr>
        <w:t>1084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>
        <w:rPr>
          <w:rFonts w:ascii="Times New Roman" w:eastAsia="Times New Roman" w:hAnsi="Times New Roman" w:cs="Times New Roman"/>
          <w:sz w:val="28"/>
        </w:rPr>
        <w:t>22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2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11.Маммография обеих молочных желез - </w:t>
      </w:r>
      <w:r>
        <w:rPr>
          <w:rFonts w:ascii="Times New Roman" w:eastAsia="Times New Roman" w:hAnsi="Times New Roman" w:cs="Times New Roman"/>
          <w:sz w:val="28"/>
        </w:rPr>
        <w:t>124</w:t>
      </w:r>
      <w:r>
        <w:rPr>
          <w:rFonts w:ascii="Times New Roman" w:eastAsia="Times New Roman" w:hAnsi="Times New Roman" w:cs="Times New Roman"/>
          <w:sz w:val="28"/>
        </w:rPr>
        <w:t xml:space="preserve"> пац</w:t>
      </w:r>
      <w:r>
        <w:rPr>
          <w:rFonts w:ascii="Times New Roman" w:eastAsia="Times New Roman" w:hAnsi="Times New Roman" w:cs="Times New Roman"/>
          <w:sz w:val="28"/>
        </w:rPr>
        <w:t xml:space="preserve">иентам, выявлено патологических отклонений  </w:t>
      </w:r>
      <w:r>
        <w:rPr>
          <w:rFonts w:ascii="Times New Roman" w:eastAsia="Times New Roman" w:hAnsi="Times New Roman" w:cs="Times New Roman"/>
          <w:sz w:val="28"/>
        </w:rPr>
        <w:t>11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8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12. Исследование кала на скрытую кровь – </w:t>
      </w:r>
      <w:r>
        <w:rPr>
          <w:rFonts w:ascii="Times New Roman" w:eastAsia="Times New Roman" w:hAnsi="Times New Roman" w:cs="Times New Roman"/>
          <w:sz w:val="28"/>
        </w:rPr>
        <w:t>408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</w:t>
      </w:r>
      <w:r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1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7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13. Измерение внутриглазного давления –</w:t>
      </w:r>
      <w:r>
        <w:rPr>
          <w:rFonts w:ascii="Times New Roman" w:eastAsia="Times New Roman" w:hAnsi="Times New Roman" w:cs="Times New Roman"/>
          <w:sz w:val="28"/>
        </w:rPr>
        <w:t>903</w:t>
      </w:r>
      <w:r>
        <w:rPr>
          <w:rFonts w:ascii="Times New Roman" w:eastAsia="Times New Roman" w:hAnsi="Times New Roman" w:cs="Times New Roman"/>
          <w:sz w:val="28"/>
        </w:rPr>
        <w:t xml:space="preserve"> пациентам, </w:t>
      </w:r>
      <w:r>
        <w:rPr>
          <w:rFonts w:ascii="Times New Roman" w:eastAsia="Times New Roman" w:hAnsi="Times New Roman" w:cs="Times New Roman"/>
          <w:sz w:val="28"/>
        </w:rPr>
        <w:t>125</w:t>
      </w:r>
      <w:r>
        <w:rPr>
          <w:rFonts w:ascii="Times New Roman" w:eastAsia="Times New Roman" w:hAnsi="Times New Roman" w:cs="Times New Roman"/>
          <w:sz w:val="28"/>
        </w:rPr>
        <w:t xml:space="preserve"> патологи</w:t>
      </w:r>
      <w:r>
        <w:rPr>
          <w:rFonts w:ascii="Times New Roman" w:eastAsia="Times New Roman" w:hAnsi="Times New Roman" w:cs="Times New Roman"/>
          <w:sz w:val="28"/>
        </w:rPr>
        <w:t>й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13,8</w:t>
      </w:r>
      <w:r>
        <w:rPr>
          <w:rFonts w:ascii="Times New Roman" w:eastAsia="Times New Roman" w:hAnsi="Times New Roman" w:cs="Times New Roman"/>
          <w:sz w:val="28"/>
        </w:rPr>
        <w:t>%)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14.Прием врача-терапевта </w:t>
      </w:r>
      <w:r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1084</w:t>
      </w:r>
      <w:r>
        <w:rPr>
          <w:rFonts w:ascii="Times New Roman" w:eastAsia="Times New Roman" w:hAnsi="Times New Roman" w:cs="Times New Roman"/>
          <w:sz w:val="28"/>
        </w:rPr>
        <w:t xml:space="preserve"> пациентам, выявлено патологических отклонений  </w:t>
      </w:r>
      <w:r>
        <w:rPr>
          <w:rFonts w:ascii="Times New Roman" w:eastAsia="Times New Roman" w:hAnsi="Times New Roman" w:cs="Times New Roman"/>
          <w:sz w:val="28"/>
        </w:rPr>
        <w:t>1025</w:t>
      </w:r>
      <w:r>
        <w:rPr>
          <w:rFonts w:ascii="Times New Roman" w:eastAsia="Times New Roman" w:hAnsi="Times New Roman" w:cs="Times New Roman"/>
          <w:sz w:val="28"/>
        </w:rPr>
        <w:t xml:space="preserve"> (</w:t>
      </w:r>
      <w:r>
        <w:rPr>
          <w:rFonts w:ascii="Times New Roman" w:eastAsia="Times New Roman" w:hAnsi="Times New Roman" w:cs="Times New Roman"/>
          <w:sz w:val="28"/>
        </w:rPr>
        <w:t>94</w:t>
      </w:r>
      <w:r>
        <w:rPr>
          <w:rFonts w:ascii="Times New Roman" w:eastAsia="Times New Roman" w:hAnsi="Times New Roman" w:cs="Times New Roman"/>
          <w:sz w:val="28"/>
        </w:rPr>
        <w:t>,</w:t>
      </w:r>
      <w:r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>%).</w:t>
      </w:r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На втором этапе проведено: 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1.Дуплексное сканирование брахицефальных артерий – </w:t>
      </w:r>
      <w:r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пациент</w:t>
      </w:r>
      <w:r>
        <w:rPr>
          <w:rFonts w:ascii="Times New Roman" w:eastAsia="Times New Roman" w:hAnsi="Times New Roman" w:cs="Times New Roman"/>
          <w:sz w:val="28"/>
        </w:rPr>
        <w:t>ам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2.Осмотр врача невролога -  </w:t>
      </w:r>
      <w:r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 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3.Осмотр врачом хирургом, врачом урологом -  </w:t>
      </w:r>
      <w:r>
        <w:rPr>
          <w:rFonts w:ascii="Times New Roman" w:eastAsia="Times New Roman" w:hAnsi="Times New Roman" w:cs="Times New Roman"/>
          <w:sz w:val="28"/>
        </w:rPr>
        <w:t xml:space="preserve">0 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Осмотр врачом хирургом, врачом </w:t>
      </w:r>
      <w:proofErr w:type="spellStart"/>
      <w:r>
        <w:rPr>
          <w:rFonts w:ascii="Times New Roman" w:eastAsia="Times New Roman" w:hAnsi="Times New Roman" w:cs="Times New Roman"/>
          <w:sz w:val="28"/>
        </w:rPr>
        <w:t>колопроктологом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sz w:val="28"/>
        </w:rPr>
        <w:t xml:space="preserve">7 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5.Колоноскопия -  </w:t>
      </w:r>
      <w:r>
        <w:rPr>
          <w:rFonts w:ascii="Times New Roman" w:eastAsia="Times New Roman" w:hAnsi="Times New Roman" w:cs="Times New Roman"/>
          <w:sz w:val="28"/>
        </w:rPr>
        <w:t xml:space="preserve">7 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6.Спирометрия- </w:t>
      </w:r>
      <w:r>
        <w:rPr>
          <w:rFonts w:ascii="Times New Roman" w:eastAsia="Times New Roman" w:hAnsi="Times New Roman" w:cs="Times New Roman"/>
          <w:sz w:val="28"/>
        </w:rPr>
        <w:t xml:space="preserve"> 72</w:t>
      </w:r>
      <w:r>
        <w:rPr>
          <w:rFonts w:ascii="Times New Roman" w:eastAsia="Times New Roman" w:hAnsi="Times New Roman" w:cs="Times New Roman"/>
          <w:sz w:val="28"/>
        </w:rPr>
        <w:t xml:space="preserve"> пациент</w:t>
      </w:r>
      <w:r>
        <w:rPr>
          <w:rFonts w:ascii="Times New Roman" w:eastAsia="Times New Roman" w:hAnsi="Times New Roman" w:cs="Times New Roman"/>
          <w:sz w:val="28"/>
        </w:rPr>
        <w:t>ам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7.Осмотр врачом акушер </w:t>
      </w:r>
      <w:proofErr w:type="gramStart"/>
      <w:r>
        <w:rPr>
          <w:rFonts w:ascii="Times New Roman" w:eastAsia="Times New Roman" w:hAnsi="Times New Roman" w:cs="Times New Roman"/>
          <w:sz w:val="28"/>
        </w:rPr>
        <w:t>-г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инекологом -  </w:t>
      </w:r>
      <w:r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8.Осмотр врачом – </w:t>
      </w:r>
      <w:proofErr w:type="spellStart"/>
      <w:r>
        <w:rPr>
          <w:rFonts w:ascii="Times New Roman" w:eastAsia="Times New Roman" w:hAnsi="Times New Roman" w:cs="Times New Roman"/>
          <w:sz w:val="28"/>
        </w:rPr>
        <w:t>оториноларингологом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</w:rPr>
        <w:t>0</w:t>
      </w:r>
      <w:r>
        <w:rPr>
          <w:rFonts w:ascii="Times New Roman" w:eastAsia="Times New Roman" w:hAnsi="Times New Roman" w:cs="Times New Roman"/>
          <w:sz w:val="28"/>
        </w:rPr>
        <w:t xml:space="preserve"> пациентам. 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9.Осмотр в</w:t>
      </w:r>
      <w:r>
        <w:rPr>
          <w:rFonts w:ascii="Times New Roman" w:eastAsia="Times New Roman" w:hAnsi="Times New Roman" w:cs="Times New Roman"/>
          <w:sz w:val="28"/>
        </w:rPr>
        <w:t>рачом – офтальмологом –</w:t>
      </w:r>
      <w:r>
        <w:rPr>
          <w:rFonts w:ascii="Times New Roman" w:eastAsia="Times New Roman" w:hAnsi="Times New Roman" w:cs="Times New Roman"/>
          <w:sz w:val="28"/>
        </w:rPr>
        <w:t xml:space="preserve"> 0</w:t>
      </w:r>
      <w:r>
        <w:rPr>
          <w:rFonts w:ascii="Times New Roman" w:eastAsia="Times New Roman" w:hAnsi="Times New Roman" w:cs="Times New Roman"/>
          <w:sz w:val="28"/>
        </w:rPr>
        <w:t xml:space="preserve">  пациенту.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10.Проведено углубленное профилактическое консультирование –</w:t>
      </w:r>
      <w:r>
        <w:rPr>
          <w:rFonts w:ascii="Times New Roman" w:eastAsia="Times New Roman" w:hAnsi="Times New Roman" w:cs="Times New Roman"/>
          <w:sz w:val="28"/>
        </w:rPr>
        <w:t xml:space="preserve"> 92</w:t>
      </w:r>
      <w:r>
        <w:rPr>
          <w:rFonts w:ascii="Times New Roman" w:eastAsia="Times New Roman" w:hAnsi="Times New Roman" w:cs="Times New Roman"/>
          <w:sz w:val="28"/>
        </w:rPr>
        <w:t xml:space="preserve"> пациентам.</w:t>
      </w:r>
    </w:p>
    <w:p w:rsidR="005E49C9" w:rsidRDefault="00F438C0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11. Проведено групповое профилактическое консультирование –  </w:t>
      </w:r>
      <w:r>
        <w:rPr>
          <w:rFonts w:ascii="Times New Roman" w:eastAsia="Times New Roman" w:hAnsi="Times New Roman" w:cs="Times New Roman"/>
          <w:sz w:val="28"/>
        </w:rPr>
        <w:t xml:space="preserve">175 </w:t>
      </w:r>
      <w:r>
        <w:rPr>
          <w:rFonts w:ascii="Times New Roman" w:eastAsia="Times New Roman" w:hAnsi="Times New Roman" w:cs="Times New Roman"/>
          <w:sz w:val="28"/>
        </w:rPr>
        <w:t>пациентам.</w:t>
      </w:r>
      <w:bookmarkStart w:id="0" w:name="_GoBack"/>
      <w:bookmarkEnd w:id="0"/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F438C0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Заведующая поликлиникой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Макарова И.В.</w:t>
      </w:r>
    </w:p>
    <w:p w:rsidR="005E49C9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5E49C9" w:rsidRDefault="005E49C9"/>
    <w:sectPr w:rsidR="005E49C9" w:rsidSect="005E4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491D"/>
    <w:rsid w:val="00001AD1"/>
    <w:rsid w:val="00025A1A"/>
    <w:rsid w:val="00057423"/>
    <w:rsid w:val="000B150D"/>
    <w:rsid w:val="000C1B3C"/>
    <w:rsid w:val="001565ED"/>
    <w:rsid w:val="001B374A"/>
    <w:rsid w:val="001E133D"/>
    <w:rsid w:val="001E4A20"/>
    <w:rsid w:val="0029401B"/>
    <w:rsid w:val="002A0FF5"/>
    <w:rsid w:val="002D5CF5"/>
    <w:rsid w:val="002F5EEC"/>
    <w:rsid w:val="0031044F"/>
    <w:rsid w:val="003A0A58"/>
    <w:rsid w:val="003D1C57"/>
    <w:rsid w:val="0048230E"/>
    <w:rsid w:val="004A315F"/>
    <w:rsid w:val="004B491D"/>
    <w:rsid w:val="00515DBA"/>
    <w:rsid w:val="00554BDF"/>
    <w:rsid w:val="0058310E"/>
    <w:rsid w:val="005E2530"/>
    <w:rsid w:val="005E49C9"/>
    <w:rsid w:val="005F42C7"/>
    <w:rsid w:val="0067777C"/>
    <w:rsid w:val="006B2C56"/>
    <w:rsid w:val="006D5257"/>
    <w:rsid w:val="007077CE"/>
    <w:rsid w:val="007426BB"/>
    <w:rsid w:val="007A2B83"/>
    <w:rsid w:val="007B2ACB"/>
    <w:rsid w:val="007B5CB8"/>
    <w:rsid w:val="008361D6"/>
    <w:rsid w:val="00850F9F"/>
    <w:rsid w:val="0086608B"/>
    <w:rsid w:val="009834EB"/>
    <w:rsid w:val="009B0B62"/>
    <w:rsid w:val="009E16DC"/>
    <w:rsid w:val="00AE0ACE"/>
    <w:rsid w:val="00B36B99"/>
    <w:rsid w:val="00B67A88"/>
    <w:rsid w:val="00B813D9"/>
    <w:rsid w:val="00B85F58"/>
    <w:rsid w:val="00BA082A"/>
    <w:rsid w:val="00BC0767"/>
    <w:rsid w:val="00BC577B"/>
    <w:rsid w:val="00C004A8"/>
    <w:rsid w:val="00C036E5"/>
    <w:rsid w:val="00C67A9E"/>
    <w:rsid w:val="00CF059C"/>
    <w:rsid w:val="00D22637"/>
    <w:rsid w:val="00D30F63"/>
    <w:rsid w:val="00D6727B"/>
    <w:rsid w:val="00DA4201"/>
    <w:rsid w:val="00DC12C8"/>
    <w:rsid w:val="00E11321"/>
    <w:rsid w:val="00E55344"/>
    <w:rsid w:val="00E62DB9"/>
    <w:rsid w:val="00ED0C23"/>
    <w:rsid w:val="00F162D7"/>
    <w:rsid w:val="00F438C0"/>
    <w:rsid w:val="00F70B06"/>
    <w:rsid w:val="00FC51FF"/>
    <w:rsid w:val="28730EC5"/>
    <w:rsid w:val="7F662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9C9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D2D2D"/>
      </a:dk1>
      <a:lt1>
        <a:sysClr val="window" lastClr="F5F5F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489</Words>
  <Characters>2790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2</cp:revision>
  <cp:lastPrinted>2020-03-10T05:07:00Z</cp:lastPrinted>
  <dcterms:created xsi:type="dcterms:W3CDTF">2020-03-10T05:08:00Z</dcterms:created>
  <dcterms:modified xsi:type="dcterms:W3CDTF">2020-03-10T05:08:00Z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1049-11.2.0.8341</vt:lpwstr>
  </property>
</Properties>
</file>